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141DF" w14:textId="77777777" w:rsidR="003D429B" w:rsidRPr="003D429B" w:rsidRDefault="003D429B" w:rsidP="003D429B">
      <w:pPr>
        <w:spacing w:after="0" w:line="240" w:lineRule="auto"/>
        <w:rPr>
          <w:rFonts w:ascii="Castellar" w:eastAsia="Times New Roman" w:hAnsi="Castellar" w:cs="Times New Roman"/>
          <w:b/>
          <w:sz w:val="40"/>
          <w:szCs w:val="24"/>
        </w:rPr>
      </w:pPr>
      <w:bookmarkStart w:id="0" w:name="_GoBack"/>
      <w:bookmarkEnd w:id="0"/>
      <w:r>
        <w:rPr>
          <w:rFonts w:ascii="Castellar" w:eastAsia="Times New Roman" w:hAnsi="Castellar" w:cs="Times New Roman"/>
          <w:b/>
          <w:noProof/>
          <w:sz w:val="20"/>
          <w:szCs w:val="24"/>
        </w:rPr>
        <w:drawing>
          <wp:anchor distT="0" distB="0" distL="114300" distR="114300" simplePos="0" relativeHeight="251659264" behindDoc="0" locked="0" layoutInCell="1" allowOverlap="1" wp14:anchorId="2F88E528" wp14:editId="31CBEDB9">
            <wp:simplePos x="0" y="0"/>
            <wp:positionH relativeFrom="column">
              <wp:posOffset>5600700</wp:posOffset>
            </wp:positionH>
            <wp:positionV relativeFrom="paragraph">
              <wp:posOffset>-114300</wp:posOffset>
            </wp:positionV>
            <wp:extent cx="685800" cy="817880"/>
            <wp:effectExtent l="0" t="0" r="0" b="1270"/>
            <wp:wrapNone/>
            <wp:docPr id="8" name="Picture 8" descr="t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29B">
        <w:rPr>
          <w:rFonts w:ascii="Castellar" w:eastAsia="Times New Roman" w:hAnsi="Castellar" w:cs="Times New Roman"/>
          <w:b/>
          <w:sz w:val="40"/>
          <w:szCs w:val="24"/>
        </w:rPr>
        <w:t>Spirit of the Cornerstone 2016</w:t>
      </w:r>
    </w:p>
    <w:p w14:paraId="6C78E37F" w14:textId="77777777" w:rsidR="003D429B" w:rsidRPr="003D429B" w:rsidRDefault="003D429B" w:rsidP="003D429B">
      <w:pPr>
        <w:spacing w:after="0" w:line="240" w:lineRule="auto"/>
        <w:rPr>
          <w:rFonts w:ascii="Castellar" w:eastAsia="Times New Roman" w:hAnsi="Castellar" w:cs="Times New Roman"/>
          <w:sz w:val="24"/>
          <w:szCs w:val="24"/>
        </w:rPr>
      </w:pPr>
      <w:r w:rsidRPr="003D429B">
        <w:rPr>
          <w:rFonts w:ascii="Castellar" w:eastAsia="Times New Roman" w:hAnsi="Castellar" w:cs="Times New Roman"/>
          <w:sz w:val="24"/>
          <w:szCs w:val="24"/>
        </w:rPr>
        <w:t xml:space="preserve">Informational Letter </w:t>
      </w:r>
    </w:p>
    <w:p w14:paraId="74BC7705" w14:textId="77777777" w:rsidR="003D429B" w:rsidRPr="003D429B" w:rsidRDefault="003D429B" w:rsidP="003D429B">
      <w:pPr>
        <w:spacing w:after="0" w:line="240" w:lineRule="auto"/>
        <w:rPr>
          <w:rFonts w:ascii="Castellar" w:eastAsia="Times New Roman" w:hAnsi="Castellar" w:cs="Times New Roman"/>
          <w:sz w:val="16"/>
          <w:szCs w:val="24"/>
        </w:rPr>
      </w:pPr>
      <w:r>
        <w:rPr>
          <w:rFonts w:ascii="Castellar" w:eastAsia="Times New Roman" w:hAnsi="Castellar" w:cs="Times New Roman"/>
          <w:noProof/>
          <w:sz w:val="20"/>
          <w:szCs w:val="24"/>
        </w:rPr>
        <mc:AlternateContent>
          <mc:Choice Requires="wps">
            <w:drawing>
              <wp:anchor distT="0" distB="0" distL="114300" distR="114300" simplePos="0" relativeHeight="251660288" behindDoc="0" locked="0" layoutInCell="1" allowOverlap="1" wp14:anchorId="776BA2E7" wp14:editId="775569CE">
                <wp:simplePos x="0" y="0"/>
                <wp:positionH relativeFrom="column">
                  <wp:posOffset>0</wp:posOffset>
                </wp:positionH>
                <wp:positionV relativeFrom="paragraph">
                  <wp:posOffset>81280</wp:posOffset>
                </wp:positionV>
                <wp:extent cx="5600700" cy="0"/>
                <wp:effectExtent l="17145" t="17145" r="20955" b="209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4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" strokeweight="2.25pt"/>
            </w:pict>
          </mc:Fallback>
        </mc:AlternateContent>
      </w:r>
    </w:p>
    <w:p w14:paraId="7D2EECA1" w14:textId="77777777" w:rsidR="003D429B" w:rsidRPr="003D429B" w:rsidRDefault="003D429B" w:rsidP="003D429B">
      <w:pPr>
        <w:spacing w:after="0" w:line="240" w:lineRule="auto"/>
        <w:jc w:val="right"/>
        <w:rPr>
          <w:rFonts w:ascii="Garamond" w:eastAsia="Times New Roman" w:hAnsi="Garamond" w:cs="Times New Roman"/>
          <w:sz w:val="16"/>
          <w:szCs w:val="24"/>
        </w:rPr>
      </w:pPr>
    </w:p>
    <w:p w14:paraId="0C38D966" w14:textId="77777777" w:rsidR="003D429B" w:rsidRPr="003D429B" w:rsidRDefault="003D429B" w:rsidP="003D429B">
      <w:pPr>
        <w:spacing w:after="0" w:line="240" w:lineRule="auto"/>
        <w:ind w:left="5760" w:firstLine="720"/>
        <w:jc w:val="center"/>
        <w:rPr>
          <w:rFonts w:ascii="Garamond" w:eastAsia="Times New Roman" w:hAnsi="Garamond" w:cs="Times New Roman"/>
          <w:sz w:val="16"/>
          <w:szCs w:val="24"/>
        </w:rPr>
      </w:pPr>
      <w:r>
        <w:rPr>
          <w:rFonts w:ascii="Garamond" w:eastAsia="Times New Roman" w:hAnsi="Garamond" w:cs="Times New Roman"/>
          <w:sz w:val="16"/>
          <w:szCs w:val="24"/>
        </w:rPr>
        <w:t xml:space="preserve">  </w:t>
      </w:r>
      <w:r>
        <w:rPr>
          <w:rFonts w:ascii="Garamond" w:eastAsia="Times New Roman" w:hAnsi="Garamond" w:cs="Times New Roman"/>
          <w:sz w:val="16"/>
          <w:szCs w:val="24"/>
        </w:rPr>
        <w:tab/>
      </w:r>
      <w:r w:rsidRPr="003D429B">
        <w:rPr>
          <w:rFonts w:ascii="Garamond" w:eastAsia="Times New Roman" w:hAnsi="Garamond" w:cs="Times New Roman"/>
          <w:sz w:val="16"/>
          <w:szCs w:val="24"/>
        </w:rPr>
        <w:t xml:space="preserve"> BAHÁ'Í HOUSE OF WORSHIP</w:t>
      </w:r>
    </w:p>
    <w:p w14:paraId="7BF8C9BC" w14:textId="77777777" w:rsidR="003D429B" w:rsidRPr="003D429B" w:rsidRDefault="003D429B" w:rsidP="003D429B">
      <w:pPr>
        <w:spacing w:after="0" w:line="240" w:lineRule="auto"/>
        <w:ind w:left="7200"/>
        <w:rPr>
          <w:rFonts w:ascii="Copperplate Gothic Bold" w:eastAsia="Times New Roman" w:hAnsi="Copperplate Gothic Bold" w:cs="Times New Roman"/>
          <w:sz w:val="16"/>
          <w:szCs w:val="24"/>
        </w:rPr>
      </w:pPr>
      <w:r w:rsidRPr="003D429B">
        <w:rPr>
          <w:rFonts w:ascii="Garamond" w:eastAsia="Times New Roman" w:hAnsi="Garamond" w:cs="Times New Roman"/>
          <w:sz w:val="16"/>
          <w:szCs w:val="24"/>
        </w:rPr>
        <w:t xml:space="preserve"> WILMETTE, IL  60091</w:t>
      </w:r>
    </w:p>
    <w:p w14:paraId="12602D88" w14:textId="77777777" w:rsidR="003D429B" w:rsidRDefault="003D429B" w:rsidP="00444658">
      <w:pPr>
        <w:rPr>
          <w:sz w:val="28"/>
          <w:szCs w:val="28"/>
        </w:rPr>
      </w:pPr>
    </w:p>
    <w:p w14:paraId="0EBF742E" w14:textId="77777777" w:rsidR="00444658" w:rsidRPr="004345CA" w:rsidRDefault="00444658" w:rsidP="00444658">
      <w:pPr>
        <w:rPr>
          <w:rFonts w:ascii="Garamond" w:hAnsi="Garamond"/>
          <w:sz w:val="28"/>
          <w:szCs w:val="28"/>
        </w:rPr>
      </w:pPr>
      <w:r w:rsidRPr="004345CA">
        <w:rPr>
          <w:rFonts w:ascii="Garamond" w:hAnsi="Garamond"/>
          <w:sz w:val="28"/>
          <w:szCs w:val="28"/>
        </w:rPr>
        <w:t xml:space="preserve">PURPOSE – to strengthen </w:t>
      </w:r>
      <w:r w:rsidR="00690A76" w:rsidRPr="004345CA">
        <w:rPr>
          <w:rFonts w:ascii="Garamond" w:hAnsi="Garamond"/>
          <w:sz w:val="28"/>
          <w:szCs w:val="28"/>
        </w:rPr>
        <w:t>Bahá’í</w:t>
      </w:r>
      <w:r w:rsidRPr="004345CA">
        <w:rPr>
          <w:rFonts w:ascii="Garamond" w:hAnsi="Garamond"/>
          <w:sz w:val="28"/>
          <w:szCs w:val="28"/>
        </w:rPr>
        <w:t xml:space="preserve"> youth through:</w:t>
      </w:r>
    </w:p>
    <w:p w14:paraId="61D8BDE9" w14:textId="77777777" w:rsidR="00444658" w:rsidRPr="004345CA" w:rsidRDefault="00444658" w:rsidP="00444658">
      <w:pPr>
        <w:pStyle w:val="ListParagraph"/>
        <w:numPr>
          <w:ilvl w:val="0"/>
          <w:numId w:val="2"/>
        </w:numPr>
        <w:rPr>
          <w:rFonts w:ascii="Garamond" w:hAnsi="Garamond"/>
          <w:sz w:val="28"/>
          <w:szCs w:val="28"/>
        </w:rPr>
      </w:pPr>
      <w:r w:rsidRPr="004345CA">
        <w:rPr>
          <w:rFonts w:ascii="Garamond" w:hAnsi="Garamond"/>
          <w:sz w:val="28"/>
          <w:szCs w:val="28"/>
        </w:rPr>
        <w:t>Service to the Temple</w:t>
      </w:r>
    </w:p>
    <w:p w14:paraId="52FA6C22" w14:textId="77777777" w:rsidR="00444658" w:rsidRPr="004345CA" w:rsidRDefault="00444658" w:rsidP="00444658">
      <w:pPr>
        <w:pStyle w:val="ListParagraph"/>
        <w:numPr>
          <w:ilvl w:val="0"/>
          <w:numId w:val="2"/>
        </w:numPr>
        <w:rPr>
          <w:rFonts w:ascii="Garamond" w:hAnsi="Garamond"/>
          <w:sz w:val="28"/>
          <w:szCs w:val="28"/>
        </w:rPr>
      </w:pPr>
      <w:r w:rsidRPr="004345CA">
        <w:rPr>
          <w:rFonts w:ascii="Garamond" w:hAnsi="Garamond"/>
          <w:sz w:val="28"/>
          <w:szCs w:val="28"/>
        </w:rPr>
        <w:t xml:space="preserve">Study of the </w:t>
      </w:r>
      <w:r w:rsidR="00690A76" w:rsidRPr="004345CA">
        <w:rPr>
          <w:rFonts w:ascii="Garamond" w:hAnsi="Garamond"/>
          <w:sz w:val="28"/>
          <w:szCs w:val="28"/>
        </w:rPr>
        <w:t>Bahá’í</w:t>
      </w:r>
      <w:r w:rsidRPr="004345CA">
        <w:rPr>
          <w:rFonts w:ascii="Garamond" w:hAnsi="Garamond"/>
          <w:sz w:val="28"/>
          <w:szCs w:val="28"/>
        </w:rPr>
        <w:t xml:space="preserve"> Writings and Ruhi series</w:t>
      </w:r>
    </w:p>
    <w:p w14:paraId="6C13420B" w14:textId="77777777" w:rsidR="00444658" w:rsidRPr="004345CA" w:rsidRDefault="00444658" w:rsidP="00444658">
      <w:pPr>
        <w:pStyle w:val="ListParagraph"/>
        <w:numPr>
          <w:ilvl w:val="0"/>
          <w:numId w:val="2"/>
        </w:numPr>
        <w:rPr>
          <w:rFonts w:ascii="Garamond" w:hAnsi="Garamond"/>
          <w:sz w:val="28"/>
          <w:szCs w:val="28"/>
        </w:rPr>
      </w:pPr>
      <w:r w:rsidRPr="004345CA">
        <w:rPr>
          <w:rFonts w:ascii="Garamond" w:hAnsi="Garamond"/>
          <w:sz w:val="28"/>
          <w:szCs w:val="28"/>
        </w:rPr>
        <w:t>Personal Transformation</w:t>
      </w:r>
    </w:p>
    <w:p w14:paraId="39D99D34" w14:textId="77777777" w:rsidR="00444658" w:rsidRPr="004345CA" w:rsidRDefault="00444658" w:rsidP="00444658">
      <w:pPr>
        <w:pStyle w:val="ListParagraph"/>
        <w:numPr>
          <w:ilvl w:val="0"/>
          <w:numId w:val="2"/>
        </w:numPr>
        <w:rPr>
          <w:rFonts w:ascii="Garamond" w:hAnsi="Garamond"/>
          <w:sz w:val="28"/>
          <w:szCs w:val="28"/>
        </w:rPr>
      </w:pPr>
      <w:r w:rsidRPr="004345CA">
        <w:rPr>
          <w:rFonts w:ascii="Garamond" w:hAnsi="Garamond"/>
          <w:sz w:val="28"/>
          <w:szCs w:val="28"/>
        </w:rPr>
        <w:t xml:space="preserve">Interaction with the local </w:t>
      </w:r>
      <w:r w:rsidR="003D06CC" w:rsidRPr="004345CA">
        <w:rPr>
          <w:rFonts w:ascii="Garamond" w:hAnsi="Garamond"/>
          <w:sz w:val="28"/>
          <w:szCs w:val="28"/>
        </w:rPr>
        <w:t>Bahá’í</w:t>
      </w:r>
      <w:r w:rsidRPr="004345CA">
        <w:rPr>
          <w:rFonts w:ascii="Garamond" w:hAnsi="Garamond"/>
          <w:sz w:val="28"/>
          <w:szCs w:val="28"/>
        </w:rPr>
        <w:t xml:space="preserve"> community</w:t>
      </w:r>
    </w:p>
    <w:p w14:paraId="6C709B72" w14:textId="77777777" w:rsidR="00444658" w:rsidRPr="004345CA" w:rsidRDefault="00444658" w:rsidP="00444658">
      <w:pPr>
        <w:pStyle w:val="ListParagraph"/>
        <w:numPr>
          <w:ilvl w:val="0"/>
          <w:numId w:val="2"/>
        </w:numPr>
        <w:rPr>
          <w:rFonts w:ascii="Garamond" w:hAnsi="Garamond"/>
          <w:sz w:val="28"/>
          <w:szCs w:val="28"/>
        </w:rPr>
      </w:pPr>
      <w:r w:rsidRPr="004345CA">
        <w:rPr>
          <w:rFonts w:ascii="Garamond" w:hAnsi="Garamond"/>
          <w:sz w:val="28"/>
          <w:szCs w:val="28"/>
        </w:rPr>
        <w:t>Participation in local core activities</w:t>
      </w:r>
    </w:p>
    <w:p w14:paraId="37085029" w14:textId="77777777" w:rsidR="00444658" w:rsidRPr="004345CA" w:rsidRDefault="00444658" w:rsidP="00444658">
      <w:pPr>
        <w:rPr>
          <w:rFonts w:ascii="Garamond" w:hAnsi="Garamond"/>
          <w:i/>
          <w:sz w:val="28"/>
          <w:szCs w:val="28"/>
        </w:rPr>
      </w:pPr>
      <w:r w:rsidRPr="004345CA">
        <w:rPr>
          <w:rFonts w:ascii="Garamond" w:hAnsi="Garamond"/>
          <w:i/>
          <w:sz w:val="28"/>
          <w:szCs w:val="28"/>
        </w:rPr>
        <w:t>Whosoever arises for the service of this building shall be assisted with a great power from His Supreme Kingdom and upon him spiritual and heavenly blessings shall descend, which shall fill his heart with wonderful consolation and enlighten his eyes by beholding the glorious and eternal God!  - ‘Abdu’l-Baha</w:t>
      </w:r>
    </w:p>
    <w:p w14:paraId="54F81686" w14:textId="77777777" w:rsidR="00444658" w:rsidRPr="004345CA" w:rsidRDefault="00444658" w:rsidP="00444658">
      <w:pPr>
        <w:rPr>
          <w:rFonts w:ascii="Garamond" w:hAnsi="Garamond"/>
          <w:sz w:val="28"/>
          <w:szCs w:val="28"/>
        </w:rPr>
      </w:pPr>
      <w:r w:rsidRPr="004345CA">
        <w:rPr>
          <w:rFonts w:ascii="Garamond" w:hAnsi="Garamond"/>
          <w:sz w:val="28"/>
          <w:szCs w:val="28"/>
        </w:rPr>
        <w:t xml:space="preserve">WHO: </w:t>
      </w:r>
      <w:r w:rsidR="00690A76" w:rsidRPr="004345CA">
        <w:rPr>
          <w:rFonts w:ascii="Garamond" w:hAnsi="Garamond"/>
          <w:sz w:val="28"/>
          <w:szCs w:val="28"/>
        </w:rPr>
        <w:t>Bahá’í</w:t>
      </w:r>
      <w:r w:rsidRPr="004345CA">
        <w:rPr>
          <w:rFonts w:ascii="Garamond" w:hAnsi="Garamond"/>
          <w:sz w:val="28"/>
          <w:szCs w:val="28"/>
        </w:rPr>
        <w:t xml:space="preserve"> youth ages 15 to 25.</w:t>
      </w:r>
    </w:p>
    <w:p w14:paraId="4C850685" w14:textId="77777777" w:rsidR="00444658" w:rsidRPr="004345CA" w:rsidRDefault="00444658" w:rsidP="00444658">
      <w:pPr>
        <w:rPr>
          <w:rFonts w:ascii="Garamond" w:hAnsi="Garamond"/>
          <w:sz w:val="28"/>
          <w:szCs w:val="28"/>
        </w:rPr>
      </w:pPr>
      <w:r w:rsidRPr="004345CA">
        <w:rPr>
          <w:rFonts w:ascii="Garamond" w:hAnsi="Garamond"/>
          <w:sz w:val="28"/>
          <w:szCs w:val="28"/>
        </w:rPr>
        <w:t xml:space="preserve">WHAT: A </w:t>
      </w:r>
      <w:r w:rsidR="00DB5851" w:rsidRPr="004345CA">
        <w:rPr>
          <w:rFonts w:ascii="Garamond" w:hAnsi="Garamond"/>
          <w:sz w:val="28"/>
          <w:szCs w:val="28"/>
        </w:rPr>
        <w:t xml:space="preserve">summer youth service </w:t>
      </w:r>
      <w:r w:rsidRPr="004345CA">
        <w:rPr>
          <w:rFonts w:ascii="Garamond" w:hAnsi="Garamond"/>
          <w:sz w:val="28"/>
          <w:szCs w:val="28"/>
        </w:rPr>
        <w:t xml:space="preserve">program </w:t>
      </w:r>
      <w:r w:rsidR="00F25D91" w:rsidRPr="004345CA">
        <w:rPr>
          <w:rFonts w:ascii="Garamond" w:hAnsi="Garamond"/>
          <w:sz w:val="28"/>
          <w:szCs w:val="28"/>
        </w:rPr>
        <w:t xml:space="preserve">at </w:t>
      </w:r>
      <w:r w:rsidR="00DB5851" w:rsidRPr="004345CA">
        <w:rPr>
          <w:rFonts w:ascii="Garamond" w:hAnsi="Garamond"/>
          <w:sz w:val="28"/>
          <w:szCs w:val="28"/>
        </w:rPr>
        <w:t>the most holy Ma</w:t>
      </w:r>
      <w:r w:rsidR="00DB5851" w:rsidRPr="004345CA">
        <w:rPr>
          <w:rFonts w:ascii="Garamond" w:hAnsi="Garamond"/>
          <w:sz w:val="28"/>
          <w:szCs w:val="28"/>
          <w:u w:val="single"/>
        </w:rPr>
        <w:t>sh</w:t>
      </w:r>
      <w:r w:rsidR="00DB5851" w:rsidRPr="004345CA">
        <w:rPr>
          <w:rFonts w:ascii="Garamond" w:hAnsi="Garamond"/>
          <w:sz w:val="28"/>
          <w:szCs w:val="28"/>
        </w:rPr>
        <w:t>riqu’l-A</w:t>
      </w:r>
      <w:r w:rsidR="00DB5851" w:rsidRPr="004345CA">
        <w:rPr>
          <w:rFonts w:ascii="Garamond" w:hAnsi="Garamond"/>
          <w:sz w:val="28"/>
          <w:szCs w:val="28"/>
          <w:u w:val="single"/>
        </w:rPr>
        <w:t>dh</w:t>
      </w:r>
      <w:r w:rsidR="00F25D91" w:rsidRPr="004345CA">
        <w:rPr>
          <w:rFonts w:ascii="Garamond" w:hAnsi="Garamond"/>
          <w:sz w:val="28"/>
          <w:szCs w:val="28"/>
        </w:rPr>
        <w:t xml:space="preserve">kár, </w:t>
      </w:r>
      <w:r w:rsidR="00DB5851" w:rsidRPr="004345CA">
        <w:rPr>
          <w:rFonts w:ascii="Garamond" w:hAnsi="Garamond"/>
          <w:sz w:val="28"/>
          <w:szCs w:val="28"/>
        </w:rPr>
        <w:t xml:space="preserve">located </w:t>
      </w:r>
      <w:r w:rsidR="00F25D91" w:rsidRPr="004345CA">
        <w:rPr>
          <w:rFonts w:ascii="Garamond" w:hAnsi="Garamond"/>
          <w:sz w:val="28"/>
          <w:szCs w:val="28"/>
        </w:rPr>
        <w:t xml:space="preserve">in Wilmette, Illinois near the shores of Lake Michigan. </w:t>
      </w:r>
      <w:r w:rsidR="00DB5851" w:rsidRPr="004345CA">
        <w:rPr>
          <w:rFonts w:ascii="Garamond" w:hAnsi="Garamond"/>
          <w:sz w:val="28"/>
          <w:szCs w:val="28"/>
        </w:rPr>
        <w:t xml:space="preserve"> </w:t>
      </w:r>
      <w:r w:rsidR="00F25D91" w:rsidRPr="004345CA">
        <w:rPr>
          <w:rFonts w:ascii="Garamond" w:hAnsi="Garamond"/>
          <w:sz w:val="28"/>
          <w:szCs w:val="28"/>
        </w:rPr>
        <w:t xml:space="preserve">Youth have the honor and opportunity </w:t>
      </w:r>
      <w:r w:rsidR="00CE21C7" w:rsidRPr="004345CA">
        <w:rPr>
          <w:rFonts w:ascii="Garamond" w:hAnsi="Garamond"/>
          <w:sz w:val="28"/>
          <w:szCs w:val="28"/>
        </w:rPr>
        <w:t>to serve</w:t>
      </w:r>
      <w:r w:rsidR="005A392E" w:rsidRPr="004345CA">
        <w:rPr>
          <w:rFonts w:ascii="Garamond" w:hAnsi="Garamond"/>
          <w:sz w:val="28"/>
          <w:szCs w:val="28"/>
        </w:rPr>
        <w:t>:</w:t>
      </w:r>
      <w:r w:rsidR="00CE21C7" w:rsidRPr="004345CA">
        <w:rPr>
          <w:rFonts w:ascii="Garamond" w:hAnsi="Garamond"/>
          <w:sz w:val="28"/>
          <w:szCs w:val="28"/>
        </w:rPr>
        <w:t xml:space="preserve"> </w:t>
      </w:r>
      <w:r w:rsidR="00F25D91" w:rsidRPr="004345CA">
        <w:rPr>
          <w:rFonts w:ascii="Garamond" w:hAnsi="Garamond"/>
          <w:sz w:val="28"/>
          <w:szCs w:val="28"/>
        </w:rPr>
        <w:t>gre</w:t>
      </w:r>
      <w:r w:rsidR="00CE21C7" w:rsidRPr="004345CA">
        <w:rPr>
          <w:rFonts w:ascii="Garamond" w:hAnsi="Garamond"/>
          <w:sz w:val="28"/>
          <w:szCs w:val="28"/>
        </w:rPr>
        <w:t>eting and</w:t>
      </w:r>
      <w:r w:rsidR="00F25D91" w:rsidRPr="004345CA">
        <w:rPr>
          <w:rFonts w:ascii="Garamond" w:hAnsi="Garamond"/>
          <w:sz w:val="28"/>
          <w:szCs w:val="28"/>
        </w:rPr>
        <w:t xml:space="preserve"> welcoming visitors from across the globe to the </w:t>
      </w:r>
      <w:r w:rsidR="00CE21C7" w:rsidRPr="004345CA">
        <w:rPr>
          <w:rFonts w:ascii="Garamond" w:hAnsi="Garamond"/>
          <w:sz w:val="28"/>
          <w:szCs w:val="28"/>
        </w:rPr>
        <w:t xml:space="preserve">Bahá’í </w:t>
      </w:r>
      <w:r w:rsidR="00F25D91" w:rsidRPr="004345CA">
        <w:rPr>
          <w:rFonts w:ascii="Garamond" w:hAnsi="Garamond"/>
          <w:sz w:val="28"/>
          <w:szCs w:val="28"/>
        </w:rPr>
        <w:t>House of Worship</w:t>
      </w:r>
      <w:r w:rsidR="00CE21C7" w:rsidRPr="004345CA">
        <w:rPr>
          <w:rFonts w:ascii="Garamond" w:hAnsi="Garamond"/>
          <w:sz w:val="28"/>
          <w:szCs w:val="28"/>
        </w:rPr>
        <w:t xml:space="preserve"> and Welcome Center, and assisting with tour guiding, Holy Day and other special</w:t>
      </w:r>
      <w:r w:rsidRPr="004345CA">
        <w:rPr>
          <w:rFonts w:ascii="Garamond" w:hAnsi="Garamond"/>
          <w:sz w:val="28"/>
          <w:szCs w:val="28"/>
        </w:rPr>
        <w:t xml:space="preserve"> programs, and </w:t>
      </w:r>
      <w:r w:rsidR="00CE21C7" w:rsidRPr="004345CA">
        <w:rPr>
          <w:rFonts w:ascii="Garamond" w:hAnsi="Garamond"/>
          <w:sz w:val="28"/>
          <w:szCs w:val="28"/>
        </w:rPr>
        <w:t xml:space="preserve">receptionist duties. The unique, </w:t>
      </w:r>
      <w:r w:rsidRPr="004345CA">
        <w:rPr>
          <w:rFonts w:ascii="Garamond" w:hAnsi="Garamond"/>
          <w:sz w:val="28"/>
          <w:szCs w:val="28"/>
        </w:rPr>
        <w:t>spiritual environment provided by the</w:t>
      </w:r>
      <w:r w:rsidR="00CE21C7" w:rsidRPr="004345CA">
        <w:rPr>
          <w:rFonts w:ascii="Garamond" w:hAnsi="Garamond"/>
          <w:sz w:val="28"/>
          <w:szCs w:val="28"/>
        </w:rPr>
        <w:t xml:space="preserve"> Ma</w:t>
      </w:r>
      <w:r w:rsidR="00CE21C7" w:rsidRPr="004345CA">
        <w:rPr>
          <w:rFonts w:ascii="Garamond" w:hAnsi="Garamond"/>
          <w:sz w:val="28"/>
          <w:szCs w:val="28"/>
          <w:u w:val="single"/>
        </w:rPr>
        <w:t>sh</w:t>
      </w:r>
      <w:r w:rsidR="00CE21C7" w:rsidRPr="004345CA">
        <w:rPr>
          <w:rFonts w:ascii="Garamond" w:hAnsi="Garamond"/>
          <w:sz w:val="28"/>
          <w:szCs w:val="28"/>
        </w:rPr>
        <w:t>riqu’l-A</w:t>
      </w:r>
      <w:r w:rsidR="00CE21C7" w:rsidRPr="004345CA">
        <w:rPr>
          <w:rFonts w:ascii="Garamond" w:hAnsi="Garamond"/>
          <w:sz w:val="28"/>
          <w:szCs w:val="28"/>
          <w:u w:val="single"/>
        </w:rPr>
        <w:t>dh</w:t>
      </w:r>
      <w:r w:rsidR="00CE21C7" w:rsidRPr="004345CA">
        <w:rPr>
          <w:rFonts w:ascii="Garamond" w:hAnsi="Garamond"/>
          <w:sz w:val="28"/>
          <w:szCs w:val="28"/>
        </w:rPr>
        <w:t>kár</w:t>
      </w:r>
      <w:r w:rsidRPr="004345CA">
        <w:rPr>
          <w:rFonts w:ascii="Garamond" w:hAnsi="Garamond"/>
          <w:sz w:val="28"/>
          <w:szCs w:val="28"/>
        </w:rPr>
        <w:t>, coupled with daily social</w:t>
      </w:r>
      <w:r w:rsidR="00CE21C7" w:rsidRPr="004345CA">
        <w:rPr>
          <w:rFonts w:ascii="Garamond" w:hAnsi="Garamond"/>
          <w:sz w:val="28"/>
          <w:szCs w:val="28"/>
        </w:rPr>
        <w:t xml:space="preserve">/spiritual interaction with visitors, staff and other </w:t>
      </w:r>
      <w:r w:rsidR="00690A76" w:rsidRPr="004345CA">
        <w:rPr>
          <w:rFonts w:ascii="Garamond" w:hAnsi="Garamond"/>
          <w:sz w:val="28"/>
          <w:szCs w:val="28"/>
        </w:rPr>
        <w:t>Bahá’í</w:t>
      </w:r>
      <w:r w:rsidRPr="004345CA">
        <w:rPr>
          <w:rFonts w:ascii="Garamond" w:hAnsi="Garamond"/>
          <w:sz w:val="28"/>
          <w:szCs w:val="28"/>
        </w:rPr>
        <w:t xml:space="preserve"> youth</w:t>
      </w:r>
      <w:r w:rsidR="005A392E" w:rsidRPr="004345CA">
        <w:rPr>
          <w:rFonts w:ascii="Garamond" w:hAnsi="Garamond"/>
          <w:sz w:val="28"/>
          <w:szCs w:val="28"/>
        </w:rPr>
        <w:t xml:space="preserve"> and community</w:t>
      </w:r>
      <w:r w:rsidRPr="004345CA">
        <w:rPr>
          <w:rFonts w:ascii="Garamond" w:hAnsi="Garamond"/>
          <w:sz w:val="28"/>
          <w:szCs w:val="28"/>
        </w:rPr>
        <w:t xml:space="preserve">, results in a truly memorable and </w:t>
      </w:r>
      <w:r w:rsidR="00CE21C7" w:rsidRPr="004345CA">
        <w:rPr>
          <w:rFonts w:ascii="Garamond" w:hAnsi="Garamond"/>
          <w:sz w:val="28"/>
          <w:szCs w:val="28"/>
        </w:rPr>
        <w:t xml:space="preserve">transformative experience, </w:t>
      </w:r>
      <w:r w:rsidR="005A392E" w:rsidRPr="004345CA">
        <w:rPr>
          <w:rFonts w:ascii="Garamond" w:hAnsi="Garamond"/>
          <w:sz w:val="28"/>
          <w:szCs w:val="28"/>
        </w:rPr>
        <w:t xml:space="preserve">contributing to </w:t>
      </w:r>
      <w:r w:rsidRPr="004345CA">
        <w:rPr>
          <w:rFonts w:ascii="Garamond" w:hAnsi="Garamond"/>
          <w:sz w:val="28"/>
          <w:szCs w:val="28"/>
        </w:rPr>
        <w:t xml:space="preserve">lifelong </w:t>
      </w:r>
      <w:r w:rsidR="005A392E" w:rsidRPr="004345CA">
        <w:rPr>
          <w:rFonts w:ascii="Garamond" w:hAnsi="Garamond"/>
          <w:sz w:val="28"/>
          <w:szCs w:val="28"/>
        </w:rPr>
        <w:t xml:space="preserve">learning and understanding of the importance of the necessary relationship between worship and service in building capacity in individuals and communities. </w:t>
      </w:r>
    </w:p>
    <w:p w14:paraId="2657EF1D" w14:textId="77777777" w:rsidR="00444658" w:rsidRPr="004345CA" w:rsidRDefault="00444658" w:rsidP="00444658">
      <w:pPr>
        <w:rPr>
          <w:rFonts w:ascii="Garamond" w:hAnsi="Garamond"/>
          <w:sz w:val="28"/>
          <w:szCs w:val="28"/>
        </w:rPr>
      </w:pPr>
      <w:r w:rsidRPr="004345CA">
        <w:rPr>
          <w:rFonts w:ascii="Garamond" w:hAnsi="Garamond"/>
          <w:sz w:val="28"/>
          <w:szCs w:val="28"/>
        </w:rPr>
        <w:t xml:space="preserve">WHERE: Participants are housed with </w:t>
      </w:r>
      <w:r w:rsidR="00690A76" w:rsidRPr="004345CA">
        <w:rPr>
          <w:rFonts w:ascii="Garamond" w:hAnsi="Garamond"/>
          <w:sz w:val="28"/>
          <w:szCs w:val="28"/>
        </w:rPr>
        <w:t>Bahá’í</w:t>
      </w:r>
      <w:r w:rsidRPr="004345CA">
        <w:rPr>
          <w:rFonts w:ascii="Garamond" w:hAnsi="Garamond"/>
          <w:sz w:val="28"/>
          <w:szCs w:val="28"/>
        </w:rPr>
        <w:t xml:space="preserve"> families near the House of Worship. Study and service is in the new Welcome Center</w:t>
      </w:r>
      <w:r w:rsidR="00626DD2" w:rsidRPr="004345CA">
        <w:rPr>
          <w:rFonts w:ascii="Garamond" w:hAnsi="Garamond"/>
          <w:sz w:val="28"/>
          <w:szCs w:val="28"/>
        </w:rPr>
        <w:t xml:space="preserve">, and in the </w:t>
      </w:r>
      <w:r w:rsidR="001C711A" w:rsidRPr="004345CA">
        <w:rPr>
          <w:rFonts w:ascii="Garamond" w:hAnsi="Garamond"/>
          <w:sz w:val="28"/>
          <w:szCs w:val="28"/>
        </w:rPr>
        <w:t xml:space="preserve">Bahá’í </w:t>
      </w:r>
      <w:r w:rsidR="00626DD2" w:rsidRPr="004345CA">
        <w:rPr>
          <w:rFonts w:ascii="Garamond" w:hAnsi="Garamond"/>
          <w:sz w:val="28"/>
          <w:szCs w:val="28"/>
        </w:rPr>
        <w:t>communities in the immediate vicinity of the House of Worship</w:t>
      </w:r>
      <w:r w:rsidR="0087149B" w:rsidRPr="004345CA">
        <w:rPr>
          <w:rFonts w:ascii="Garamond" w:hAnsi="Garamond"/>
          <w:sz w:val="28"/>
          <w:szCs w:val="28"/>
        </w:rPr>
        <w:t>.</w:t>
      </w:r>
    </w:p>
    <w:p w14:paraId="167CFA5D" w14:textId="77777777" w:rsidR="0087149B" w:rsidRPr="004345CA" w:rsidRDefault="0087149B" w:rsidP="00444658">
      <w:pPr>
        <w:rPr>
          <w:rFonts w:ascii="Garamond" w:hAnsi="Garamond"/>
          <w:sz w:val="28"/>
          <w:szCs w:val="28"/>
        </w:rPr>
      </w:pPr>
      <w:r w:rsidRPr="004345CA">
        <w:rPr>
          <w:rFonts w:ascii="Garamond" w:hAnsi="Garamond"/>
          <w:sz w:val="28"/>
          <w:szCs w:val="28"/>
        </w:rPr>
        <w:t xml:space="preserve">WHEN: Anytime from </w:t>
      </w:r>
      <w:r w:rsidR="00344830" w:rsidRPr="004345CA">
        <w:rPr>
          <w:rFonts w:ascii="Garamond" w:hAnsi="Garamond"/>
          <w:sz w:val="28"/>
          <w:szCs w:val="28"/>
        </w:rPr>
        <w:t>June</w:t>
      </w:r>
      <w:r w:rsidRPr="004345CA">
        <w:rPr>
          <w:rFonts w:ascii="Garamond" w:hAnsi="Garamond"/>
          <w:sz w:val="28"/>
          <w:szCs w:val="28"/>
        </w:rPr>
        <w:t xml:space="preserve"> through to the end of August.</w:t>
      </w:r>
    </w:p>
    <w:p w14:paraId="539D788F" w14:textId="77777777" w:rsidR="0087149B" w:rsidRPr="004345CA" w:rsidRDefault="0087149B" w:rsidP="00444658">
      <w:pPr>
        <w:rPr>
          <w:rFonts w:ascii="Garamond" w:hAnsi="Garamond"/>
          <w:sz w:val="28"/>
          <w:szCs w:val="28"/>
        </w:rPr>
      </w:pPr>
      <w:r w:rsidRPr="004345CA">
        <w:rPr>
          <w:rFonts w:ascii="Garamond" w:hAnsi="Garamond"/>
          <w:sz w:val="28"/>
          <w:szCs w:val="28"/>
        </w:rPr>
        <w:lastRenderedPageBreak/>
        <w:t>HOW: Are you interested? Email, call, or write for more information and an application.</w:t>
      </w:r>
    </w:p>
    <w:p w14:paraId="5B26D752" w14:textId="77777777" w:rsidR="0087149B" w:rsidRPr="004345CA" w:rsidRDefault="0087149B" w:rsidP="00444658">
      <w:pPr>
        <w:rPr>
          <w:rFonts w:ascii="Garamond" w:hAnsi="Garamond"/>
          <w:sz w:val="28"/>
          <w:szCs w:val="28"/>
        </w:rPr>
      </w:pPr>
      <w:r w:rsidRPr="004345CA">
        <w:rPr>
          <w:rFonts w:ascii="Garamond" w:hAnsi="Garamond"/>
          <w:sz w:val="28"/>
          <w:szCs w:val="28"/>
        </w:rPr>
        <w:t xml:space="preserve">APPLICATION: An application process is required. All youth who can demonstrate maturity and sincere devotion to the Faith will be considered for acceptance. Good physical health with family or personal medical insurance. The ability to communicate in English is required and second language skills are beneficial. Prior experience with independent living is highly recommended. Youth may select a period </w:t>
      </w:r>
      <w:r w:rsidR="000D4AB4" w:rsidRPr="004345CA">
        <w:rPr>
          <w:rFonts w:ascii="Garamond" w:hAnsi="Garamond"/>
          <w:sz w:val="28"/>
          <w:szCs w:val="28"/>
        </w:rPr>
        <w:t xml:space="preserve">of two weeks or more between </w:t>
      </w:r>
      <w:r w:rsidR="00344830" w:rsidRPr="004345CA">
        <w:rPr>
          <w:rFonts w:ascii="Garamond" w:hAnsi="Garamond"/>
          <w:sz w:val="28"/>
          <w:szCs w:val="28"/>
        </w:rPr>
        <w:t>June</w:t>
      </w:r>
      <w:r w:rsidR="000D4AB4" w:rsidRPr="004345CA">
        <w:rPr>
          <w:rFonts w:ascii="Garamond" w:hAnsi="Garamond"/>
          <w:sz w:val="28"/>
          <w:szCs w:val="28"/>
        </w:rPr>
        <w:t xml:space="preserve"> 1</w:t>
      </w:r>
      <w:r w:rsidR="000D4AB4" w:rsidRPr="004345CA">
        <w:rPr>
          <w:rFonts w:ascii="Garamond" w:hAnsi="Garamond"/>
          <w:sz w:val="28"/>
          <w:szCs w:val="28"/>
          <w:vertAlign w:val="superscript"/>
        </w:rPr>
        <w:t>st</w:t>
      </w:r>
      <w:r w:rsidR="000D4AB4" w:rsidRPr="004345CA">
        <w:rPr>
          <w:rFonts w:ascii="Garamond" w:hAnsi="Garamond"/>
          <w:sz w:val="28"/>
          <w:szCs w:val="28"/>
        </w:rPr>
        <w:t xml:space="preserve"> and August 31</w:t>
      </w:r>
      <w:r w:rsidR="000D4AB4" w:rsidRPr="004345CA">
        <w:rPr>
          <w:rFonts w:ascii="Garamond" w:hAnsi="Garamond"/>
          <w:sz w:val="28"/>
          <w:szCs w:val="28"/>
          <w:vertAlign w:val="superscript"/>
        </w:rPr>
        <w:t>st</w:t>
      </w:r>
      <w:r w:rsidR="000D4AB4" w:rsidRPr="004345CA">
        <w:rPr>
          <w:rFonts w:ascii="Garamond" w:hAnsi="Garamond"/>
          <w:sz w:val="28"/>
          <w:szCs w:val="28"/>
        </w:rPr>
        <w:t>. Please submit applications prior to June 30</w:t>
      </w:r>
      <w:r w:rsidR="000D4AB4" w:rsidRPr="004345CA">
        <w:rPr>
          <w:rFonts w:ascii="Garamond" w:hAnsi="Garamond"/>
          <w:sz w:val="28"/>
          <w:szCs w:val="28"/>
          <w:vertAlign w:val="superscript"/>
        </w:rPr>
        <w:t>th</w:t>
      </w:r>
      <w:r w:rsidR="000D4AB4" w:rsidRPr="004345CA">
        <w:rPr>
          <w:rFonts w:ascii="Garamond" w:hAnsi="Garamond"/>
          <w:sz w:val="28"/>
          <w:szCs w:val="28"/>
        </w:rPr>
        <w:t>.</w:t>
      </w:r>
    </w:p>
    <w:p w14:paraId="7C1F48AA" w14:textId="77777777" w:rsidR="000D4AB4" w:rsidRPr="004345CA" w:rsidRDefault="000D4AB4" w:rsidP="00444658">
      <w:pPr>
        <w:rPr>
          <w:rFonts w:ascii="Garamond" w:hAnsi="Garamond"/>
          <w:sz w:val="28"/>
          <w:szCs w:val="28"/>
        </w:rPr>
      </w:pPr>
      <w:r w:rsidRPr="004345CA">
        <w:rPr>
          <w:rFonts w:ascii="Garamond" w:hAnsi="Garamond"/>
          <w:sz w:val="28"/>
          <w:szCs w:val="28"/>
        </w:rPr>
        <w:t>COSTS: Housing, meals and transportation will be provided by host families. Youth will be expected to pay for their travel to Wilmette from their home state. It is suggested some spending money be provided.</w:t>
      </w:r>
    </w:p>
    <w:p w14:paraId="5733A6D4" w14:textId="77777777" w:rsidR="000D4AB4" w:rsidRPr="004345CA" w:rsidRDefault="000D4AB4" w:rsidP="00444658">
      <w:pPr>
        <w:rPr>
          <w:rFonts w:ascii="Garamond" w:hAnsi="Garamond"/>
          <w:sz w:val="28"/>
          <w:szCs w:val="28"/>
        </w:rPr>
      </w:pPr>
      <w:r w:rsidRPr="004345CA">
        <w:rPr>
          <w:rFonts w:ascii="Garamond" w:hAnsi="Garamond"/>
          <w:sz w:val="28"/>
          <w:szCs w:val="28"/>
        </w:rPr>
        <w:t xml:space="preserve">MODEST DRESS: Volunteers are representing the </w:t>
      </w:r>
      <w:r w:rsidR="001C711A" w:rsidRPr="004345CA">
        <w:rPr>
          <w:rFonts w:ascii="Garamond" w:hAnsi="Garamond"/>
          <w:sz w:val="28"/>
          <w:szCs w:val="28"/>
        </w:rPr>
        <w:t xml:space="preserve">Bahá’í </w:t>
      </w:r>
      <w:r w:rsidRPr="004345CA">
        <w:rPr>
          <w:rFonts w:ascii="Garamond" w:hAnsi="Garamond"/>
          <w:sz w:val="28"/>
          <w:szCs w:val="28"/>
        </w:rPr>
        <w:t xml:space="preserve">Faith and must reflect the high moral standards of the Faith. Dress must be modest: </w:t>
      </w:r>
      <w:r w:rsidRPr="004345CA">
        <w:rPr>
          <w:rFonts w:ascii="Garamond" w:hAnsi="Garamond"/>
          <w:b/>
          <w:sz w:val="28"/>
          <w:szCs w:val="28"/>
        </w:rPr>
        <w:t xml:space="preserve">Male volunteers: </w:t>
      </w:r>
      <w:r w:rsidRPr="004345CA">
        <w:rPr>
          <w:rFonts w:ascii="Garamond" w:hAnsi="Garamond"/>
          <w:sz w:val="28"/>
          <w:szCs w:val="28"/>
        </w:rPr>
        <w:t xml:space="preserve">suits or sports jackets and ties, shoes should match or coordinate with the outfit. Jackets may be removed during hot weather, but not ties. </w:t>
      </w:r>
      <w:r w:rsidRPr="004345CA">
        <w:rPr>
          <w:rFonts w:ascii="Garamond" w:hAnsi="Garamond"/>
          <w:b/>
          <w:sz w:val="28"/>
          <w:szCs w:val="28"/>
        </w:rPr>
        <w:t xml:space="preserve">Female volunteers: </w:t>
      </w:r>
      <w:r w:rsidRPr="004345CA">
        <w:rPr>
          <w:rFonts w:ascii="Garamond" w:hAnsi="Garamond"/>
          <w:sz w:val="28"/>
          <w:szCs w:val="28"/>
        </w:rPr>
        <w:t>business dresses, pants (not cropped or capri) or skirts (no higher than knee length) with jackets, tun</w:t>
      </w:r>
      <w:r w:rsidR="002F1E17" w:rsidRPr="004345CA">
        <w:rPr>
          <w:rFonts w:ascii="Garamond" w:hAnsi="Garamond"/>
          <w:sz w:val="28"/>
          <w:szCs w:val="28"/>
        </w:rPr>
        <w:t>ic tops or other appropriate professional tops. Shoes must be professional; no sandals but peeped toed shoes are permissible.</w:t>
      </w:r>
    </w:p>
    <w:p w14:paraId="739403A1" w14:textId="77777777" w:rsidR="002F1E17" w:rsidRPr="004345CA" w:rsidRDefault="002F1E17" w:rsidP="00444658">
      <w:pPr>
        <w:rPr>
          <w:rFonts w:ascii="Garamond" w:hAnsi="Garamond"/>
          <w:sz w:val="28"/>
          <w:szCs w:val="28"/>
        </w:rPr>
      </w:pPr>
      <w:r w:rsidRPr="004345CA">
        <w:rPr>
          <w:rFonts w:ascii="Garamond" w:hAnsi="Garamond"/>
          <w:sz w:val="28"/>
          <w:szCs w:val="28"/>
        </w:rPr>
        <w:t>CONTACT:</w:t>
      </w:r>
    </w:p>
    <w:p w14:paraId="105C37EB" w14:textId="77777777" w:rsidR="002F1E17" w:rsidRPr="004345CA" w:rsidRDefault="002F1E17" w:rsidP="00444658">
      <w:pPr>
        <w:rPr>
          <w:rFonts w:ascii="Garamond" w:hAnsi="Garamond"/>
          <w:sz w:val="28"/>
          <w:szCs w:val="28"/>
        </w:rPr>
      </w:pPr>
      <w:r w:rsidRPr="004345CA">
        <w:rPr>
          <w:rFonts w:ascii="Garamond" w:hAnsi="Garamond"/>
          <w:sz w:val="28"/>
          <w:szCs w:val="28"/>
        </w:rPr>
        <w:t xml:space="preserve">The </w:t>
      </w:r>
      <w:r w:rsidR="001C711A" w:rsidRPr="004345CA">
        <w:rPr>
          <w:rFonts w:ascii="Garamond" w:hAnsi="Garamond"/>
          <w:sz w:val="28"/>
          <w:szCs w:val="28"/>
        </w:rPr>
        <w:t xml:space="preserve">Bahá’í </w:t>
      </w:r>
      <w:r w:rsidRPr="004345CA">
        <w:rPr>
          <w:rFonts w:ascii="Garamond" w:hAnsi="Garamond"/>
          <w:sz w:val="28"/>
          <w:szCs w:val="28"/>
        </w:rPr>
        <w:t>House of Worship</w:t>
      </w:r>
    </w:p>
    <w:p w14:paraId="3CD9F2BC" w14:textId="77777777" w:rsidR="002F1E17" w:rsidRPr="004345CA" w:rsidRDefault="002F1E17" w:rsidP="00444658">
      <w:pPr>
        <w:rPr>
          <w:rFonts w:ascii="Garamond" w:hAnsi="Garamond"/>
          <w:sz w:val="28"/>
          <w:szCs w:val="28"/>
        </w:rPr>
      </w:pPr>
      <w:r w:rsidRPr="004345CA">
        <w:rPr>
          <w:rFonts w:ascii="Garamond" w:hAnsi="Garamond"/>
          <w:sz w:val="28"/>
          <w:szCs w:val="28"/>
        </w:rPr>
        <w:t>Spirit of the Cornerstone Program</w:t>
      </w:r>
    </w:p>
    <w:p w14:paraId="1041F143" w14:textId="77777777" w:rsidR="002F1E17" w:rsidRPr="004345CA" w:rsidRDefault="002F1E17" w:rsidP="00444658">
      <w:pPr>
        <w:rPr>
          <w:rFonts w:ascii="Garamond" w:hAnsi="Garamond"/>
          <w:sz w:val="28"/>
          <w:szCs w:val="28"/>
        </w:rPr>
      </w:pPr>
      <w:r w:rsidRPr="004345CA">
        <w:rPr>
          <w:rFonts w:ascii="Garamond" w:hAnsi="Garamond"/>
          <w:sz w:val="28"/>
          <w:szCs w:val="28"/>
        </w:rPr>
        <w:t>100 Linden Ave.</w:t>
      </w:r>
    </w:p>
    <w:p w14:paraId="4CD15E72" w14:textId="77777777" w:rsidR="002F1E17" w:rsidRPr="004345CA" w:rsidRDefault="002F1E17" w:rsidP="00444658">
      <w:pPr>
        <w:rPr>
          <w:rFonts w:ascii="Garamond" w:hAnsi="Garamond"/>
          <w:sz w:val="28"/>
          <w:szCs w:val="28"/>
        </w:rPr>
      </w:pPr>
      <w:r w:rsidRPr="004345CA">
        <w:rPr>
          <w:rFonts w:ascii="Garamond" w:hAnsi="Garamond"/>
          <w:sz w:val="28"/>
          <w:szCs w:val="28"/>
        </w:rPr>
        <w:t>Wilmette, IL 60091</w:t>
      </w:r>
    </w:p>
    <w:p w14:paraId="172123B8" w14:textId="77777777" w:rsidR="002F1E17" w:rsidRPr="004345CA" w:rsidRDefault="002F1E17" w:rsidP="00444658">
      <w:pPr>
        <w:rPr>
          <w:rFonts w:ascii="Garamond" w:hAnsi="Garamond"/>
          <w:sz w:val="28"/>
          <w:szCs w:val="28"/>
        </w:rPr>
      </w:pPr>
    </w:p>
    <w:p w14:paraId="6D63F753" w14:textId="77777777" w:rsidR="002F1E17" w:rsidRPr="004345CA" w:rsidRDefault="002F1E17" w:rsidP="00444658">
      <w:pPr>
        <w:rPr>
          <w:rFonts w:ascii="Garamond" w:hAnsi="Garamond"/>
          <w:sz w:val="28"/>
          <w:szCs w:val="28"/>
        </w:rPr>
      </w:pPr>
      <w:r w:rsidRPr="004345CA">
        <w:rPr>
          <w:rFonts w:ascii="Garamond" w:hAnsi="Garamond"/>
          <w:sz w:val="28"/>
          <w:szCs w:val="28"/>
        </w:rPr>
        <w:t>Tel: 847-853-2300</w:t>
      </w:r>
    </w:p>
    <w:p w14:paraId="2F140ECF" w14:textId="77777777" w:rsidR="002F1E17" w:rsidRPr="004345CA" w:rsidRDefault="002F1E17" w:rsidP="00444658">
      <w:pPr>
        <w:rPr>
          <w:rFonts w:ascii="Garamond" w:hAnsi="Garamond"/>
          <w:sz w:val="28"/>
          <w:szCs w:val="28"/>
        </w:rPr>
      </w:pPr>
      <w:r w:rsidRPr="004345CA">
        <w:rPr>
          <w:rFonts w:ascii="Garamond" w:hAnsi="Garamond"/>
          <w:sz w:val="28"/>
          <w:szCs w:val="28"/>
        </w:rPr>
        <w:t>Email: howprog@usbnc.org</w:t>
      </w:r>
    </w:p>
    <w:sectPr w:rsidR="002F1E17" w:rsidRPr="004345CA" w:rsidSect="000F4901">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84D51" w14:textId="77777777" w:rsidR="002F364D" w:rsidRDefault="002F364D" w:rsidP="000F3887">
      <w:pPr>
        <w:spacing w:after="0" w:line="240" w:lineRule="auto"/>
      </w:pPr>
      <w:r>
        <w:separator/>
      </w:r>
    </w:p>
  </w:endnote>
  <w:endnote w:type="continuationSeparator" w:id="0">
    <w:p w14:paraId="219712AB" w14:textId="77777777" w:rsidR="002F364D" w:rsidRDefault="002F364D" w:rsidP="000F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stellar">
    <w:altName w:val="Snell Roundhand"/>
    <w:charset w:val="00"/>
    <w:family w:val="roman"/>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9AE30" w14:textId="77777777" w:rsidR="002F364D" w:rsidRDefault="002F364D" w:rsidP="000F3887">
      <w:pPr>
        <w:spacing w:after="0" w:line="240" w:lineRule="auto"/>
      </w:pPr>
      <w:r>
        <w:separator/>
      </w:r>
    </w:p>
  </w:footnote>
  <w:footnote w:type="continuationSeparator" w:id="0">
    <w:p w14:paraId="00A7CF4B" w14:textId="77777777" w:rsidR="002F364D" w:rsidRDefault="002F364D" w:rsidP="000F38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4594D" w14:textId="77777777" w:rsidR="000F3887" w:rsidRPr="003D429B" w:rsidRDefault="000F38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BE5084"/>
    <w:multiLevelType w:val="hybridMultilevel"/>
    <w:tmpl w:val="4DDA3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3657316"/>
    <w:multiLevelType w:val="hybridMultilevel"/>
    <w:tmpl w:val="C02CD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58"/>
    <w:rsid w:val="000D4AB4"/>
    <w:rsid w:val="000F3887"/>
    <w:rsid w:val="000F4901"/>
    <w:rsid w:val="001C711A"/>
    <w:rsid w:val="002F1E17"/>
    <w:rsid w:val="002F364D"/>
    <w:rsid w:val="00344830"/>
    <w:rsid w:val="003D06CC"/>
    <w:rsid w:val="003D429B"/>
    <w:rsid w:val="004345CA"/>
    <w:rsid w:val="00444658"/>
    <w:rsid w:val="005A392E"/>
    <w:rsid w:val="00626DD2"/>
    <w:rsid w:val="00690A76"/>
    <w:rsid w:val="0087149B"/>
    <w:rsid w:val="00C36DB9"/>
    <w:rsid w:val="00CE21C7"/>
    <w:rsid w:val="00DB5851"/>
    <w:rsid w:val="00F2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783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658"/>
    <w:pPr>
      <w:ind w:left="720"/>
      <w:contextualSpacing/>
    </w:pPr>
  </w:style>
  <w:style w:type="paragraph" w:styleId="Header">
    <w:name w:val="header"/>
    <w:basedOn w:val="Normal"/>
    <w:link w:val="HeaderChar"/>
    <w:uiPriority w:val="99"/>
    <w:unhideWhenUsed/>
    <w:rsid w:val="000F3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887"/>
  </w:style>
  <w:style w:type="paragraph" w:styleId="Footer">
    <w:name w:val="footer"/>
    <w:basedOn w:val="Normal"/>
    <w:link w:val="FooterChar"/>
    <w:uiPriority w:val="99"/>
    <w:unhideWhenUsed/>
    <w:rsid w:val="000F3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887"/>
  </w:style>
  <w:style w:type="paragraph" w:styleId="BalloonText">
    <w:name w:val="Balloon Text"/>
    <w:basedOn w:val="Normal"/>
    <w:link w:val="BalloonTextChar"/>
    <w:uiPriority w:val="99"/>
    <w:semiHidden/>
    <w:unhideWhenUsed/>
    <w:rsid w:val="000F3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Bahá'í National Center</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Beasley, Patrick</dc:creator>
  <cp:lastModifiedBy>Marisa Katsianos</cp:lastModifiedBy>
  <cp:revision>2</cp:revision>
  <dcterms:created xsi:type="dcterms:W3CDTF">2016-05-10T04:42:00Z</dcterms:created>
  <dcterms:modified xsi:type="dcterms:W3CDTF">2016-05-10T04:42:00Z</dcterms:modified>
</cp:coreProperties>
</file>